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2" w:rsidRDefault="000A0542" w:rsidP="00112F12">
      <w:pPr>
        <w:pStyle w:val="a5"/>
        <w:jc w:val="both"/>
        <w:rPr>
          <w:rStyle w:val="a4"/>
          <w:b w:val="0"/>
          <w:lang w:val="en-US"/>
        </w:rPr>
      </w:pPr>
      <w:bookmarkStart w:id="0" w:name="_GoBack"/>
      <w:r>
        <w:rPr>
          <w:bCs/>
          <w:noProof/>
        </w:rPr>
        <w:drawing>
          <wp:inline distT="0" distB="0" distL="0" distR="0">
            <wp:extent cx="6409112" cy="9144000"/>
            <wp:effectExtent l="0" t="0" r="0" b="0"/>
            <wp:docPr id="1" name="Рисунок 1" descr="C:\Users\lena\Pictures\ControlCenter4\Scan\CCI25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506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9" cy="91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641" w:rsidRPr="00112F12" w:rsidRDefault="00D42641" w:rsidP="00112F12">
      <w:pPr>
        <w:pStyle w:val="a5"/>
        <w:jc w:val="both"/>
      </w:pPr>
      <w:r w:rsidRPr="00112F12">
        <w:lastRenderedPageBreak/>
        <w:t> </w:t>
      </w:r>
      <w:r w:rsidRPr="00112F12">
        <w:rPr>
          <w:b/>
          <w:bCs/>
        </w:rPr>
        <w:t>4. Порядок доступа к записям системы видеоконтроля, их хранения и уничтожения</w:t>
      </w:r>
    </w:p>
    <w:p w:rsidR="00D42641" w:rsidRPr="00112F12" w:rsidRDefault="00D42641" w:rsidP="00112F12">
      <w:pPr>
        <w:pStyle w:val="a5"/>
        <w:jc w:val="both"/>
        <w:rPr>
          <w:b/>
          <w:bCs/>
        </w:rPr>
      </w:pPr>
      <w:r w:rsidRPr="00112F12">
        <w:rPr>
          <w:b/>
          <w:bCs/>
        </w:rPr>
        <w:t> </w:t>
      </w:r>
      <w:r w:rsidRPr="00112F12">
        <w:t>4.1. Запись камер видеонаблюдения подлежит хранению в течение срока, установленного в п.4.5. настоящего Положения.</w:t>
      </w:r>
    </w:p>
    <w:p w:rsidR="00D42641" w:rsidRPr="00112F12" w:rsidRDefault="00D42641" w:rsidP="00112F12">
      <w:pPr>
        <w:pStyle w:val="a5"/>
        <w:jc w:val="both"/>
      </w:pPr>
      <w:r w:rsidRPr="00112F12">
        <w:t>4.2. Ответственным за организацию хранения и уничтожени</w:t>
      </w:r>
      <w:r w:rsidR="00112F12" w:rsidRPr="00112F12">
        <w:t xml:space="preserve">я записей является  заведующий </w:t>
      </w:r>
      <w:r w:rsidR="00112F12">
        <w:t xml:space="preserve"> </w:t>
      </w:r>
      <w:r w:rsidRPr="00112F12">
        <w:t>ДОУ.</w:t>
      </w:r>
    </w:p>
    <w:p w:rsidR="00D42641" w:rsidRPr="00112F12" w:rsidRDefault="00D42641" w:rsidP="00112F12">
      <w:pPr>
        <w:pStyle w:val="a5"/>
        <w:jc w:val="both"/>
      </w:pPr>
      <w:r w:rsidRPr="00112F12">
        <w:t xml:space="preserve">4.3. Доступ к месту хранения записей имеет заведующий, </w:t>
      </w:r>
      <w:r w:rsidR="00112F12">
        <w:t xml:space="preserve"> </w:t>
      </w:r>
      <w:r w:rsidRPr="00112F12">
        <w:t>лица его замещающие.</w:t>
      </w:r>
    </w:p>
    <w:p w:rsidR="00D42641" w:rsidRPr="00112F12" w:rsidRDefault="00D42641" w:rsidP="00112F12">
      <w:pPr>
        <w:pStyle w:val="a5"/>
        <w:jc w:val="both"/>
      </w:pPr>
      <w:r w:rsidRPr="00112F12">
        <w:t>4.4. Просмотр записанных изображений должен осуществляться в зоне ограниченного доступа.</w:t>
      </w:r>
    </w:p>
    <w:p w:rsidR="00D42641" w:rsidRPr="00112F12" w:rsidRDefault="00D42641" w:rsidP="00112F12">
      <w:pPr>
        <w:pStyle w:val="a5"/>
        <w:jc w:val="both"/>
      </w:pPr>
      <w:r w:rsidRPr="00112F12">
        <w:t>4.5.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D42641" w:rsidRPr="00112F12" w:rsidRDefault="00D42641" w:rsidP="00112F12">
      <w:pPr>
        <w:pStyle w:val="a5"/>
        <w:jc w:val="both"/>
      </w:pPr>
      <w:r w:rsidRPr="00112F12">
        <w:t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руководитель организации.</w:t>
      </w:r>
    </w:p>
    <w:p w:rsidR="00D42641" w:rsidRPr="00112F12" w:rsidRDefault="00D42641" w:rsidP="00112F12">
      <w:pPr>
        <w:pStyle w:val="a5"/>
        <w:jc w:val="both"/>
      </w:pPr>
      <w:r w:rsidRPr="00112F12"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D42641" w:rsidRPr="00112F12" w:rsidRDefault="00D42641" w:rsidP="00112F12">
      <w:pPr>
        <w:pStyle w:val="a5"/>
        <w:jc w:val="both"/>
      </w:pPr>
      <w:r w:rsidRPr="00112F12">
        <w:t>- если изображение используется в государственных, общественных или публичных интересах;</w:t>
      </w:r>
    </w:p>
    <w:p w:rsidR="00D42641" w:rsidRPr="00112F12" w:rsidRDefault="00D42641" w:rsidP="00112F12">
      <w:pPr>
        <w:pStyle w:val="a5"/>
        <w:jc w:val="both"/>
      </w:pPr>
      <w:r w:rsidRPr="00112F12">
        <w:t>- если изображение получено при съемке, которая проводится в местах, открытых для свободного посещения или на публичных мероприятиях (конференциях, концертах), за исключением случаев, когда такое изображение является основным объектом использования.</w:t>
      </w:r>
    </w:p>
    <w:p w:rsidR="00D42641" w:rsidRPr="00112F12" w:rsidRDefault="00D42641" w:rsidP="00112F12">
      <w:pPr>
        <w:pStyle w:val="a5"/>
        <w:jc w:val="both"/>
      </w:pPr>
      <w:r w:rsidRPr="00112F12"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D42641" w:rsidRPr="00112F12" w:rsidRDefault="00D42641" w:rsidP="00112F12">
      <w:pPr>
        <w:pStyle w:val="a5"/>
        <w:jc w:val="both"/>
      </w:pPr>
      <w:r w:rsidRPr="00112F12">
        <w:t> </w:t>
      </w:r>
    </w:p>
    <w:sectPr w:rsidR="00D42641" w:rsidRPr="00112F12" w:rsidSect="0082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04F"/>
    <w:multiLevelType w:val="multilevel"/>
    <w:tmpl w:val="32E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641"/>
    <w:rsid w:val="000A0542"/>
    <w:rsid w:val="00112F12"/>
    <w:rsid w:val="00262005"/>
    <w:rsid w:val="003D2DCA"/>
    <w:rsid w:val="00622B72"/>
    <w:rsid w:val="00821E19"/>
    <w:rsid w:val="00B616A8"/>
    <w:rsid w:val="00C56118"/>
    <w:rsid w:val="00D42641"/>
    <w:rsid w:val="00DD71CF"/>
    <w:rsid w:val="00ED0603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2641"/>
    <w:rPr>
      <w:b/>
      <w:bCs/>
    </w:rPr>
  </w:style>
  <w:style w:type="paragraph" w:styleId="a5">
    <w:name w:val="No Spacing"/>
    <w:uiPriority w:val="1"/>
    <w:qFormat/>
    <w:rsid w:val="00C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370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lena</cp:lastModifiedBy>
  <cp:revision>11</cp:revision>
  <cp:lastPrinted>2014-12-15T05:28:00Z</cp:lastPrinted>
  <dcterms:created xsi:type="dcterms:W3CDTF">2014-12-12T08:53:00Z</dcterms:created>
  <dcterms:modified xsi:type="dcterms:W3CDTF">2018-06-25T00:14:00Z</dcterms:modified>
</cp:coreProperties>
</file>